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9C649" w14:textId="53BC748E" w:rsidR="001A7453" w:rsidRDefault="001A7453" w:rsidP="7E52BE17">
      <w:pPr>
        <w:rPr>
          <w:rFonts w:ascii="Calibri" w:eastAsia="Calibri" w:hAnsi="Calibri" w:cs="Calibri"/>
          <w:color w:val="000000" w:themeColor="text1"/>
        </w:rPr>
      </w:pPr>
      <w:r>
        <w:rPr>
          <w:rFonts w:ascii="Calibri" w:eastAsia="Calibri" w:hAnsi="Calibri" w:cs="Calibri"/>
          <w:color w:val="000000" w:themeColor="text1"/>
        </w:rPr>
        <w:t>20 October 2020</w:t>
      </w:r>
    </w:p>
    <w:p w14:paraId="3C8CE1BB" w14:textId="66FFBFB1" w:rsidR="003F31F5" w:rsidRDefault="5F3F3604" w:rsidP="7E52BE17">
      <w:pPr>
        <w:rPr>
          <w:rFonts w:ascii="Calibri" w:eastAsia="Calibri" w:hAnsi="Calibri" w:cs="Calibri"/>
          <w:color w:val="000000" w:themeColor="text1"/>
        </w:rPr>
      </w:pPr>
      <w:r w:rsidRPr="7E52BE17">
        <w:rPr>
          <w:rFonts w:ascii="Calibri" w:eastAsia="Calibri" w:hAnsi="Calibri" w:cs="Calibri"/>
          <w:color w:val="000000" w:themeColor="text1"/>
        </w:rPr>
        <w:t>Dear parent or carer,</w:t>
      </w:r>
    </w:p>
    <w:p w14:paraId="21C34D7F" w14:textId="34836ADF" w:rsidR="003F31F5" w:rsidRDefault="5F3F3604" w:rsidP="7E52BE17">
      <w:pPr>
        <w:rPr>
          <w:rFonts w:ascii="Calibri" w:eastAsia="Calibri" w:hAnsi="Calibri" w:cs="Calibri"/>
          <w:color w:val="000000" w:themeColor="text1"/>
        </w:rPr>
      </w:pPr>
      <w:r w:rsidRPr="7E52BE17">
        <w:rPr>
          <w:rFonts w:ascii="Calibri" w:eastAsia="Calibri" w:hAnsi="Calibri" w:cs="Calibri"/>
          <w:color w:val="000000" w:themeColor="text1"/>
        </w:rPr>
        <w:t>I hope my message finds you well.</w:t>
      </w:r>
    </w:p>
    <w:p w14:paraId="56FB6071" w14:textId="301EBECC" w:rsidR="003F31F5" w:rsidRDefault="5F3F3604" w:rsidP="7E52BE17">
      <w:pPr>
        <w:rPr>
          <w:rFonts w:ascii="Calibri" w:eastAsia="Calibri" w:hAnsi="Calibri" w:cs="Calibri"/>
          <w:color w:val="000000" w:themeColor="text1"/>
        </w:rPr>
      </w:pPr>
      <w:r w:rsidRPr="7E52BE17">
        <w:rPr>
          <w:rFonts w:ascii="Calibri" w:eastAsia="Calibri" w:hAnsi="Calibri" w:cs="Calibri"/>
          <w:color w:val="000000" w:themeColor="text1"/>
        </w:rPr>
        <w:t>I am writing to let you know that unfortunately a member of our Aspens catering team has tested positive for COVID-19 and must now self-isolate for a period of 10 days. I’m sure you will join me in wishing the member of staff a swift recovery.</w:t>
      </w:r>
    </w:p>
    <w:p w14:paraId="0378D687" w14:textId="2B1353B2" w:rsidR="003F31F5" w:rsidRDefault="5F3F3604" w:rsidP="7E52BE17">
      <w:pPr>
        <w:rPr>
          <w:rFonts w:ascii="Calibri" w:eastAsia="Calibri" w:hAnsi="Calibri" w:cs="Calibri"/>
          <w:color w:val="000000" w:themeColor="text1"/>
        </w:rPr>
      </w:pPr>
      <w:r w:rsidRPr="001A7453">
        <w:rPr>
          <w:rFonts w:ascii="Calibri" w:eastAsia="Calibri" w:hAnsi="Calibri" w:cs="Calibri"/>
          <w:color w:val="000000" w:themeColor="text1"/>
        </w:rPr>
        <w:t>In following the national guidance, all other Aspens staff based at the academy are also self-isolating for 14 days as a precaution.</w:t>
      </w:r>
    </w:p>
    <w:p w14:paraId="5A50802B" w14:textId="09C1A000" w:rsidR="003F31F5" w:rsidRDefault="5F3F3604" w:rsidP="7E52BE17">
      <w:pPr>
        <w:rPr>
          <w:rFonts w:ascii="Calibri" w:eastAsia="Calibri" w:hAnsi="Calibri" w:cs="Calibri"/>
          <w:color w:val="000000" w:themeColor="text1"/>
        </w:rPr>
      </w:pPr>
      <w:r w:rsidRPr="7E52BE17">
        <w:rPr>
          <w:rFonts w:ascii="Calibri" w:eastAsia="Calibri" w:hAnsi="Calibri" w:cs="Calibri"/>
          <w:color w:val="000000" w:themeColor="text1"/>
        </w:rPr>
        <w:t>Public Health England are satisfied that as robust safety measures are in place at the academy, including the arrangement of pupils and staff into bubbles to limit contact between individuals, we can remain open to all others.</w:t>
      </w:r>
    </w:p>
    <w:p w14:paraId="239EEF83" w14:textId="51D43D2F" w:rsidR="003F31F5" w:rsidRDefault="5F3F3604" w:rsidP="7E52BE17">
      <w:pPr>
        <w:rPr>
          <w:rFonts w:ascii="Calibri" w:eastAsia="Calibri" w:hAnsi="Calibri" w:cs="Calibri"/>
          <w:color w:val="000000" w:themeColor="text1"/>
        </w:rPr>
      </w:pPr>
      <w:r w:rsidRPr="7E52BE17">
        <w:rPr>
          <w:rFonts w:ascii="Calibri" w:eastAsia="Calibri" w:hAnsi="Calibri" w:cs="Calibri"/>
          <w:b/>
          <w:bCs/>
          <w:color w:val="000000" w:themeColor="text1"/>
        </w:rPr>
        <w:t>Lunchtime arrangements for the week ahead</w:t>
      </w:r>
    </w:p>
    <w:p w14:paraId="2437142E" w14:textId="285CFB03" w:rsidR="003F31F5" w:rsidRDefault="5F3F3604" w:rsidP="7E52BE17">
      <w:pPr>
        <w:rPr>
          <w:rFonts w:ascii="Calibri" w:eastAsia="Calibri" w:hAnsi="Calibri" w:cs="Calibri"/>
          <w:color w:val="000000" w:themeColor="text1"/>
        </w:rPr>
      </w:pPr>
      <w:r w:rsidRPr="7E52BE17">
        <w:rPr>
          <w:rFonts w:ascii="Calibri" w:eastAsia="Calibri" w:hAnsi="Calibri" w:cs="Calibri"/>
          <w:color w:val="000000" w:themeColor="text1"/>
        </w:rPr>
        <w:t xml:space="preserve">As our catering team must now self-isolate, our colleagues at Aspens will unfortunately be unable to serve any hot meals to children this week. However, our pupils will be given packed lunches, and any </w:t>
      </w:r>
      <w:r w:rsidRPr="001A7453">
        <w:rPr>
          <w:rFonts w:ascii="Calibri" w:eastAsia="Calibri" w:hAnsi="Calibri" w:cs="Calibri"/>
          <w:color w:val="000000" w:themeColor="text1"/>
        </w:rPr>
        <w:t>child who would ordinarily bring a packed lunch to academy can of course continue to do so.</w:t>
      </w:r>
    </w:p>
    <w:p w14:paraId="0A637457" w14:textId="6ECA86E8" w:rsidR="003F31F5" w:rsidRPr="00644049" w:rsidRDefault="001A7453" w:rsidP="7E52BE17">
      <w:pPr>
        <w:rPr>
          <w:rFonts w:ascii="Calibri" w:eastAsia="Calibri" w:hAnsi="Calibri" w:cs="Calibri"/>
          <w:color w:val="000000" w:themeColor="text1"/>
        </w:rPr>
      </w:pPr>
      <w:r w:rsidRPr="00644049">
        <w:rPr>
          <w:rFonts w:ascii="Calibri" w:eastAsia="Calibri" w:hAnsi="Calibri" w:cs="Calibri"/>
          <w:color w:val="000000" w:themeColor="text1"/>
        </w:rPr>
        <w:t>O</w:t>
      </w:r>
      <w:r w:rsidR="5F3F3604" w:rsidRPr="00644049">
        <w:rPr>
          <w:rFonts w:ascii="Calibri" w:eastAsia="Calibri" w:hAnsi="Calibri" w:cs="Calibri"/>
          <w:color w:val="000000" w:themeColor="text1"/>
        </w:rPr>
        <w:t xml:space="preserve">ur children </w:t>
      </w:r>
      <w:r w:rsidRPr="00644049">
        <w:rPr>
          <w:rFonts w:ascii="Calibri" w:eastAsia="Calibri" w:hAnsi="Calibri" w:cs="Calibri"/>
          <w:color w:val="000000" w:themeColor="text1"/>
        </w:rPr>
        <w:t xml:space="preserve">will continue </w:t>
      </w:r>
      <w:r w:rsidR="5F3F3604" w:rsidRPr="00644049">
        <w:rPr>
          <w:rFonts w:ascii="Calibri" w:eastAsia="Calibri" w:hAnsi="Calibri" w:cs="Calibri"/>
          <w:color w:val="000000" w:themeColor="text1"/>
        </w:rPr>
        <w:t>to eat their lunches in their classrooms this week whilst our catering facilities are given a focussed and deep clean as a precaution.</w:t>
      </w:r>
    </w:p>
    <w:p w14:paraId="32089CC6" w14:textId="567C8460" w:rsidR="003F31F5" w:rsidRDefault="5F3F3604" w:rsidP="7E52BE17">
      <w:pPr>
        <w:rPr>
          <w:rFonts w:ascii="Calibri" w:eastAsia="Calibri" w:hAnsi="Calibri" w:cs="Calibri"/>
          <w:color w:val="000000" w:themeColor="text1"/>
        </w:rPr>
      </w:pPr>
      <w:r w:rsidRPr="7E52BE17">
        <w:rPr>
          <w:rFonts w:ascii="Calibri" w:eastAsia="Calibri" w:hAnsi="Calibri" w:cs="Calibri"/>
          <w:b/>
          <w:bCs/>
          <w:color w:val="000000" w:themeColor="text1"/>
        </w:rPr>
        <w:t xml:space="preserve">Keeping our children safe </w:t>
      </w:r>
      <w:bookmarkStart w:id="0" w:name="_GoBack"/>
      <w:bookmarkEnd w:id="0"/>
    </w:p>
    <w:p w14:paraId="4EBDF6B3" w14:textId="66C527DF" w:rsidR="003F31F5" w:rsidRDefault="5F3F3604" w:rsidP="7E52BE17">
      <w:pPr>
        <w:rPr>
          <w:rFonts w:ascii="Calibri" w:eastAsia="Calibri" w:hAnsi="Calibri" w:cs="Calibri"/>
          <w:color w:val="000000" w:themeColor="text1"/>
        </w:rPr>
      </w:pPr>
      <w:r w:rsidRPr="7E52BE17">
        <w:rPr>
          <w:rFonts w:ascii="Calibri" w:eastAsia="Calibri" w:hAnsi="Calibri" w:cs="Calibri"/>
          <w:color w:val="000000" w:themeColor="text1"/>
        </w:rPr>
        <w:t>In order to keep our academy as safe as possible for all our children, we are:</w:t>
      </w:r>
    </w:p>
    <w:p w14:paraId="5FFBAF83" w14:textId="5081D129" w:rsidR="003F31F5" w:rsidRDefault="5F3F3604" w:rsidP="7E52BE17">
      <w:pPr>
        <w:pStyle w:val="ListParagraph"/>
        <w:numPr>
          <w:ilvl w:val="0"/>
          <w:numId w:val="1"/>
        </w:numPr>
        <w:rPr>
          <w:rFonts w:eastAsiaTheme="minorEastAsia"/>
          <w:color w:val="000000" w:themeColor="text1"/>
        </w:rPr>
      </w:pPr>
      <w:r w:rsidRPr="7E52BE17">
        <w:rPr>
          <w:rFonts w:ascii="Calibri" w:eastAsia="Calibri" w:hAnsi="Calibri" w:cs="Calibri"/>
          <w:color w:val="000000" w:themeColor="text1"/>
        </w:rPr>
        <w:t xml:space="preserve">Thoroughly cleaning the academy every day </w:t>
      </w:r>
    </w:p>
    <w:p w14:paraId="765B353D" w14:textId="169924E4" w:rsidR="003F31F5" w:rsidRDefault="5F3F3604" w:rsidP="7E52BE17">
      <w:pPr>
        <w:pStyle w:val="ListParagraph"/>
        <w:numPr>
          <w:ilvl w:val="0"/>
          <w:numId w:val="1"/>
        </w:numPr>
        <w:rPr>
          <w:rFonts w:eastAsiaTheme="minorEastAsia"/>
          <w:color w:val="000000" w:themeColor="text1"/>
        </w:rPr>
      </w:pPr>
      <w:r w:rsidRPr="7E52BE17">
        <w:rPr>
          <w:rFonts w:ascii="Calibri" w:eastAsia="Calibri" w:hAnsi="Calibri" w:cs="Calibri"/>
          <w:color w:val="000000" w:themeColor="text1"/>
        </w:rPr>
        <w:t>Keeping the children in ‘bubbles’ to limit contacts</w:t>
      </w:r>
    </w:p>
    <w:p w14:paraId="7B83E3E4" w14:textId="6E62AFC3" w:rsidR="003F31F5" w:rsidRDefault="5F3F3604" w:rsidP="7E52BE17">
      <w:pPr>
        <w:pStyle w:val="ListParagraph"/>
        <w:numPr>
          <w:ilvl w:val="0"/>
          <w:numId w:val="1"/>
        </w:numPr>
        <w:rPr>
          <w:rFonts w:eastAsiaTheme="minorEastAsia"/>
          <w:color w:val="000000" w:themeColor="text1"/>
        </w:rPr>
      </w:pPr>
      <w:r w:rsidRPr="7E52BE17">
        <w:rPr>
          <w:rFonts w:ascii="Calibri" w:eastAsia="Calibri" w:hAnsi="Calibri" w:cs="Calibri"/>
          <w:color w:val="000000" w:themeColor="text1"/>
        </w:rPr>
        <w:t xml:space="preserve">Helping staff and pupils to socially distance - two metres where possible  </w:t>
      </w:r>
    </w:p>
    <w:p w14:paraId="23968E5B" w14:textId="7BBA9F03" w:rsidR="003F31F5" w:rsidRDefault="5F3F3604" w:rsidP="7E52BE17">
      <w:pPr>
        <w:pStyle w:val="ListParagraph"/>
        <w:numPr>
          <w:ilvl w:val="0"/>
          <w:numId w:val="1"/>
        </w:numPr>
        <w:rPr>
          <w:rFonts w:eastAsiaTheme="minorEastAsia"/>
          <w:color w:val="000000" w:themeColor="text1"/>
        </w:rPr>
      </w:pPr>
      <w:r w:rsidRPr="7E52BE17">
        <w:rPr>
          <w:rFonts w:ascii="Calibri" w:eastAsia="Calibri" w:hAnsi="Calibri" w:cs="Calibri"/>
          <w:color w:val="000000" w:themeColor="text1"/>
        </w:rPr>
        <w:t xml:space="preserve">Making it possible for everyone to wash or sanitise their hands regularly </w:t>
      </w:r>
    </w:p>
    <w:p w14:paraId="6072039A" w14:textId="6B906CC4" w:rsidR="003F31F5" w:rsidRDefault="5F3F3604" w:rsidP="7E52BE17">
      <w:pPr>
        <w:pStyle w:val="ListParagraph"/>
        <w:numPr>
          <w:ilvl w:val="0"/>
          <w:numId w:val="1"/>
        </w:numPr>
        <w:rPr>
          <w:rFonts w:eastAsiaTheme="minorEastAsia"/>
          <w:color w:val="000000" w:themeColor="text1"/>
        </w:rPr>
      </w:pPr>
      <w:r w:rsidRPr="7E52BE17">
        <w:rPr>
          <w:rFonts w:ascii="Calibri" w:eastAsia="Calibri" w:hAnsi="Calibri" w:cs="Calibri"/>
          <w:color w:val="000000" w:themeColor="text1"/>
        </w:rPr>
        <w:t xml:space="preserve">Encouraging children to use tissues to ‘catch it, bin it, kill it’, if they sneeze or cough </w:t>
      </w:r>
    </w:p>
    <w:p w14:paraId="19A9CE84" w14:textId="42D06E88" w:rsidR="003F31F5" w:rsidRDefault="5F3F3604" w:rsidP="7E52BE17">
      <w:pPr>
        <w:rPr>
          <w:rFonts w:ascii="Calibri" w:eastAsia="Calibri" w:hAnsi="Calibri" w:cs="Calibri"/>
          <w:color w:val="000000" w:themeColor="text1"/>
        </w:rPr>
      </w:pPr>
      <w:r w:rsidRPr="7E52BE17">
        <w:rPr>
          <w:rFonts w:ascii="Calibri" w:eastAsia="Calibri" w:hAnsi="Calibri" w:cs="Calibri"/>
          <w:color w:val="000000" w:themeColor="text1"/>
        </w:rPr>
        <w:t xml:space="preserve">Please rest assured that the health and wellbeing of your child is our number one priority and we will do everything in our power to ensure their safety. </w:t>
      </w:r>
    </w:p>
    <w:p w14:paraId="6E0209EE" w14:textId="3FFFDE4B" w:rsidR="003F31F5" w:rsidRDefault="5F3F3604" w:rsidP="7E52BE17">
      <w:pPr>
        <w:rPr>
          <w:rFonts w:ascii="Calibri" w:eastAsia="Calibri" w:hAnsi="Calibri" w:cs="Calibri"/>
          <w:color w:val="000000" w:themeColor="text1"/>
        </w:rPr>
      </w:pPr>
      <w:r w:rsidRPr="7E52BE17">
        <w:rPr>
          <w:rFonts w:ascii="Calibri" w:eastAsia="Calibri" w:hAnsi="Calibri" w:cs="Calibri"/>
          <w:color w:val="000000" w:themeColor="text1"/>
        </w:rPr>
        <w:t xml:space="preserve">I take this opportunity to thank you for your continued support of the academy and ask that you please get in touch if you have any questions or concerns. </w:t>
      </w:r>
    </w:p>
    <w:p w14:paraId="098A7D92" w14:textId="2262D3F8" w:rsidR="003F31F5" w:rsidRDefault="5F3F3604" w:rsidP="7E52BE17">
      <w:pPr>
        <w:rPr>
          <w:rFonts w:ascii="Calibri" w:eastAsia="Calibri" w:hAnsi="Calibri" w:cs="Calibri"/>
          <w:color w:val="000000" w:themeColor="text1"/>
        </w:rPr>
      </w:pPr>
      <w:r w:rsidRPr="7E52BE17">
        <w:rPr>
          <w:rFonts w:ascii="Calibri" w:eastAsia="Calibri" w:hAnsi="Calibri" w:cs="Calibri"/>
          <w:color w:val="000000" w:themeColor="text1"/>
        </w:rPr>
        <w:t xml:space="preserve">Yours sincerely, </w:t>
      </w:r>
    </w:p>
    <w:p w14:paraId="78DCD757" w14:textId="6F70096F" w:rsidR="001A7453" w:rsidRDefault="001A7453" w:rsidP="7E52BE17">
      <w:pPr>
        <w:rPr>
          <w:rFonts w:ascii="Calibri" w:eastAsia="Calibri" w:hAnsi="Calibri" w:cs="Calibri"/>
          <w:color w:val="000000" w:themeColor="text1"/>
        </w:rPr>
      </w:pPr>
      <w:r>
        <w:rPr>
          <w:noProof/>
          <w:lang w:eastAsia="en-GB"/>
        </w:rPr>
        <w:drawing>
          <wp:inline distT="0" distB="0" distL="0" distR="0" wp14:anchorId="3826C97B" wp14:editId="430C4BB9">
            <wp:extent cx="1275008" cy="379927"/>
            <wp:effectExtent l="0" t="0" r="1905" b="1270"/>
            <wp:docPr id="1" name="Picture 1" descr="N:\Downloads\sig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sig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119" cy="379960"/>
                    </a:xfrm>
                    <a:prstGeom prst="rect">
                      <a:avLst/>
                    </a:prstGeom>
                    <a:noFill/>
                    <a:ln>
                      <a:noFill/>
                    </a:ln>
                  </pic:spPr>
                </pic:pic>
              </a:graphicData>
            </a:graphic>
          </wp:inline>
        </w:drawing>
      </w:r>
    </w:p>
    <w:p w14:paraId="5E5787A5" w14:textId="49C1E274" w:rsidR="003F31F5" w:rsidRDefault="001A7453" w:rsidP="7E52BE17">
      <w:pPr>
        <w:rPr>
          <w:rFonts w:ascii="Calibri" w:eastAsia="Calibri" w:hAnsi="Calibri" w:cs="Calibri"/>
          <w:color w:val="000000" w:themeColor="text1"/>
        </w:rPr>
      </w:pPr>
      <w:r>
        <w:rPr>
          <w:rFonts w:ascii="Calibri" w:eastAsia="Calibri" w:hAnsi="Calibri" w:cs="Calibri"/>
          <w:color w:val="000000" w:themeColor="text1"/>
        </w:rPr>
        <w:t>Mrs M Lathbury-Cox</w:t>
      </w:r>
      <w:r w:rsidR="00DD1D69">
        <w:br/>
      </w:r>
      <w:r w:rsidR="5F3F3604" w:rsidRPr="7E52BE17">
        <w:rPr>
          <w:rFonts w:ascii="Calibri" w:eastAsia="Calibri" w:hAnsi="Calibri" w:cs="Calibri"/>
          <w:color w:val="000000" w:themeColor="text1"/>
        </w:rPr>
        <w:t>Headteacher</w:t>
      </w:r>
    </w:p>
    <w:sectPr w:rsidR="003F31F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D1F34" w14:textId="77777777" w:rsidR="00DD1D69" w:rsidRDefault="00DD1D69" w:rsidP="001A7453">
      <w:pPr>
        <w:spacing w:after="0" w:line="240" w:lineRule="auto"/>
      </w:pPr>
      <w:r>
        <w:separator/>
      </w:r>
    </w:p>
  </w:endnote>
  <w:endnote w:type="continuationSeparator" w:id="0">
    <w:p w14:paraId="29FAA358" w14:textId="77777777" w:rsidR="00DD1D69" w:rsidRDefault="00DD1D69" w:rsidP="001A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E93EA" w14:textId="77777777" w:rsidR="00DD1D69" w:rsidRDefault="00DD1D69" w:rsidP="001A7453">
      <w:pPr>
        <w:spacing w:after="0" w:line="240" w:lineRule="auto"/>
      </w:pPr>
      <w:r>
        <w:separator/>
      </w:r>
    </w:p>
  </w:footnote>
  <w:footnote w:type="continuationSeparator" w:id="0">
    <w:p w14:paraId="43BFEAD2" w14:textId="77777777" w:rsidR="00DD1D69" w:rsidRDefault="00DD1D69" w:rsidP="001A7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5398" w14:textId="3DA0C607" w:rsidR="001A7453" w:rsidRDefault="001A7453" w:rsidP="001A7453">
    <w:pPr>
      <w:pStyle w:val="Header"/>
      <w:tabs>
        <w:tab w:val="clear" w:pos="4513"/>
        <w:tab w:val="clear" w:pos="9026"/>
        <w:tab w:val="left" w:pos="2190"/>
      </w:tabs>
      <w:jc w:val="right"/>
    </w:pPr>
    <w:r>
      <w:tab/>
    </w:r>
    <w:r>
      <w:rPr>
        <w:noProof/>
      </w:rPr>
      <w:drawing>
        <wp:inline distT="0" distB="0" distL="0" distR="0" wp14:anchorId="5BD9DD99" wp14:editId="49DFBED5">
          <wp:extent cx="1914525" cy="708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extLst>
                      <a:ext uri="{28A0092B-C50C-407E-A947-70E740481C1C}">
                        <a14:useLocalDpi xmlns:a14="http://schemas.microsoft.com/office/drawing/2010/main" val="0"/>
                      </a:ext>
                    </a:extLst>
                  </a:blip>
                  <a:srcRect l="16366" t="26481" r="17337" b="30740"/>
                  <a:stretch/>
                </pic:blipFill>
                <pic:spPr bwMode="auto">
                  <a:xfrm>
                    <a:off x="0" y="0"/>
                    <a:ext cx="1981693" cy="73380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A91"/>
    <w:multiLevelType w:val="hybridMultilevel"/>
    <w:tmpl w:val="D45C8C6E"/>
    <w:lvl w:ilvl="0" w:tplc="BE56A09A">
      <w:start w:val="1"/>
      <w:numFmt w:val="bullet"/>
      <w:lvlText w:val=""/>
      <w:lvlJc w:val="left"/>
      <w:pPr>
        <w:ind w:left="720" w:hanging="360"/>
      </w:pPr>
      <w:rPr>
        <w:rFonts w:ascii="Symbol" w:hAnsi="Symbol" w:hint="default"/>
      </w:rPr>
    </w:lvl>
    <w:lvl w:ilvl="1" w:tplc="AF7A47C6">
      <w:start w:val="1"/>
      <w:numFmt w:val="bullet"/>
      <w:lvlText w:val="o"/>
      <w:lvlJc w:val="left"/>
      <w:pPr>
        <w:ind w:left="1440" w:hanging="360"/>
      </w:pPr>
      <w:rPr>
        <w:rFonts w:ascii="Courier New" w:hAnsi="Courier New" w:hint="default"/>
      </w:rPr>
    </w:lvl>
    <w:lvl w:ilvl="2" w:tplc="C77A2ABC">
      <w:start w:val="1"/>
      <w:numFmt w:val="bullet"/>
      <w:lvlText w:val=""/>
      <w:lvlJc w:val="left"/>
      <w:pPr>
        <w:ind w:left="2160" w:hanging="360"/>
      </w:pPr>
      <w:rPr>
        <w:rFonts w:ascii="Wingdings" w:hAnsi="Wingdings" w:hint="default"/>
      </w:rPr>
    </w:lvl>
    <w:lvl w:ilvl="3" w:tplc="CEF06F52">
      <w:start w:val="1"/>
      <w:numFmt w:val="bullet"/>
      <w:lvlText w:val=""/>
      <w:lvlJc w:val="left"/>
      <w:pPr>
        <w:ind w:left="2880" w:hanging="360"/>
      </w:pPr>
      <w:rPr>
        <w:rFonts w:ascii="Symbol" w:hAnsi="Symbol" w:hint="default"/>
      </w:rPr>
    </w:lvl>
    <w:lvl w:ilvl="4" w:tplc="FA40F8A8">
      <w:start w:val="1"/>
      <w:numFmt w:val="bullet"/>
      <w:lvlText w:val="o"/>
      <w:lvlJc w:val="left"/>
      <w:pPr>
        <w:ind w:left="3600" w:hanging="360"/>
      </w:pPr>
      <w:rPr>
        <w:rFonts w:ascii="Courier New" w:hAnsi="Courier New" w:hint="default"/>
      </w:rPr>
    </w:lvl>
    <w:lvl w:ilvl="5" w:tplc="D47635C6">
      <w:start w:val="1"/>
      <w:numFmt w:val="bullet"/>
      <w:lvlText w:val=""/>
      <w:lvlJc w:val="left"/>
      <w:pPr>
        <w:ind w:left="4320" w:hanging="360"/>
      </w:pPr>
      <w:rPr>
        <w:rFonts w:ascii="Wingdings" w:hAnsi="Wingdings" w:hint="default"/>
      </w:rPr>
    </w:lvl>
    <w:lvl w:ilvl="6" w:tplc="517096AA">
      <w:start w:val="1"/>
      <w:numFmt w:val="bullet"/>
      <w:lvlText w:val=""/>
      <w:lvlJc w:val="left"/>
      <w:pPr>
        <w:ind w:left="5040" w:hanging="360"/>
      </w:pPr>
      <w:rPr>
        <w:rFonts w:ascii="Symbol" w:hAnsi="Symbol" w:hint="default"/>
      </w:rPr>
    </w:lvl>
    <w:lvl w:ilvl="7" w:tplc="8318D3C2">
      <w:start w:val="1"/>
      <w:numFmt w:val="bullet"/>
      <w:lvlText w:val="o"/>
      <w:lvlJc w:val="left"/>
      <w:pPr>
        <w:ind w:left="5760" w:hanging="360"/>
      </w:pPr>
      <w:rPr>
        <w:rFonts w:ascii="Courier New" w:hAnsi="Courier New" w:hint="default"/>
      </w:rPr>
    </w:lvl>
    <w:lvl w:ilvl="8" w:tplc="483E01C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7C7135"/>
    <w:rsid w:val="001A7453"/>
    <w:rsid w:val="003F31F5"/>
    <w:rsid w:val="00644049"/>
    <w:rsid w:val="00DD1D69"/>
    <w:rsid w:val="047C7135"/>
    <w:rsid w:val="4B7DA308"/>
    <w:rsid w:val="5F3F3604"/>
    <w:rsid w:val="7E52B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7135"/>
  <w15:chartTrackingRefBased/>
  <w15:docId w15:val="{C964CC44-CFA4-43B7-A139-8B7CF2BB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A7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453"/>
  </w:style>
  <w:style w:type="paragraph" w:styleId="Footer">
    <w:name w:val="footer"/>
    <w:basedOn w:val="Normal"/>
    <w:link w:val="FooterChar"/>
    <w:uiPriority w:val="99"/>
    <w:unhideWhenUsed/>
    <w:rsid w:val="001A7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Humayon Pramanik</dc:creator>
  <cp:keywords/>
  <dc:description/>
  <cp:lastModifiedBy>Donna Johnston</cp:lastModifiedBy>
  <cp:revision>3</cp:revision>
  <dcterms:created xsi:type="dcterms:W3CDTF">2020-10-20T14:25:00Z</dcterms:created>
  <dcterms:modified xsi:type="dcterms:W3CDTF">2020-10-20T15:32:00Z</dcterms:modified>
</cp:coreProperties>
</file>